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07F7" w14:textId="77777777" w:rsidR="00FC3532" w:rsidRDefault="00CB55B5" w:rsidP="00CB55B5">
      <w:pPr>
        <w:spacing w:after="0" w:line="240" w:lineRule="auto"/>
        <w:jc w:val="center"/>
        <w:rPr>
          <w:rFonts w:ascii="Arial" w:eastAsia="Times New Roman" w:hAnsi="Arial" w:cs="Arial"/>
          <w:b/>
          <w:bCs/>
          <w:color w:val="000000" w:themeColor="text1"/>
          <w:kern w:val="0"/>
          <w:sz w:val="28"/>
          <w:szCs w:val="28"/>
          <w:lang w:eastAsia="fr-FR"/>
          <w14:ligatures w14:val="none"/>
        </w:rPr>
      </w:pPr>
      <w:r w:rsidRPr="00CB55B5">
        <w:rPr>
          <w:rFonts w:ascii="Arial" w:eastAsia="Times New Roman" w:hAnsi="Arial" w:cs="Arial"/>
          <w:b/>
          <w:bCs/>
          <w:color w:val="000000" w:themeColor="text1"/>
          <w:kern w:val="0"/>
          <w:sz w:val="28"/>
          <w:szCs w:val="28"/>
          <w:lang w:eastAsia="fr-FR"/>
          <w14:ligatures w14:val="none"/>
        </w:rPr>
        <w:t>Choisissez le nom du réseau de</w:t>
      </w:r>
      <w:r w:rsidR="00FC3532">
        <w:rPr>
          <w:rFonts w:ascii="Arial" w:eastAsia="Times New Roman" w:hAnsi="Arial" w:cs="Arial"/>
          <w:b/>
          <w:bCs/>
          <w:color w:val="000000" w:themeColor="text1"/>
          <w:kern w:val="0"/>
          <w:sz w:val="28"/>
          <w:szCs w:val="28"/>
          <w:lang w:eastAsia="fr-FR"/>
          <w14:ligatures w14:val="none"/>
        </w:rPr>
        <w:t>s</w:t>
      </w:r>
      <w:r w:rsidRPr="00CB55B5">
        <w:rPr>
          <w:rFonts w:ascii="Arial" w:eastAsia="Times New Roman" w:hAnsi="Arial" w:cs="Arial"/>
          <w:b/>
          <w:bCs/>
          <w:color w:val="000000" w:themeColor="text1"/>
          <w:kern w:val="0"/>
          <w:sz w:val="28"/>
          <w:szCs w:val="28"/>
          <w:lang w:eastAsia="fr-FR"/>
          <w14:ligatures w14:val="none"/>
        </w:rPr>
        <w:t xml:space="preserve"> bibliothèques et médiathèques</w:t>
      </w:r>
      <w:r w:rsidR="00FC3532">
        <w:rPr>
          <w:rFonts w:ascii="Arial" w:eastAsia="Times New Roman" w:hAnsi="Arial" w:cs="Arial"/>
          <w:b/>
          <w:bCs/>
          <w:color w:val="000000" w:themeColor="text1"/>
          <w:kern w:val="0"/>
          <w:sz w:val="28"/>
          <w:szCs w:val="28"/>
          <w:lang w:eastAsia="fr-FR"/>
          <w14:ligatures w14:val="none"/>
        </w:rPr>
        <w:t xml:space="preserve"> </w:t>
      </w:r>
    </w:p>
    <w:p w14:paraId="73102375" w14:textId="38AD48D6" w:rsidR="00CB55B5" w:rsidRPr="00CB55B5" w:rsidRDefault="00FC3532" w:rsidP="00CB55B5">
      <w:pPr>
        <w:spacing w:after="0" w:line="240" w:lineRule="auto"/>
        <w:jc w:val="center"/>
        <w:rPr>
          <w:rFonts w:ascii="Arial" w:eastAsia="Times New Roman" w:hAnsi="Arial" w:cs="Arial"/>
          <w:b/>
          <w:bCs/>
          <w:color w:val="000000" w:themeColor="text1"/>
          <w:kern w:val="0"/>
          <w:sz w:val="28"/>
          <w:szCs w:val="28"/>
          <w:lang w:eastAsia="fr-FR"/>
          <w14:ligatures w14:val="none"/>
        </w:rPr>
      </w:pPr>
      <w:proofErr w:type="gramStart"/>
      <w:r>
        <w:rPr>
          <w:rFonts w:ascii="Arial" w:eastAsia="Times New Roman" w:hAnsi="Arial" w:cs="Arial"/>
          <w:b/>
          <w:bCs/>
          <w:color w:val="000000" w:themeColor="text1"/>
          <w:kern w:val="0"/>
          <w:sz w:val="28"/>
          <w:szCs w:val="28"/>
          <w:lang w:eastAsia="fr-FR"/>
          <w14:ligatures w14:val="none"/>
        </w:rPr>
        <w:t>de</w:t>
      </w:r>
      <w:proofErr w:type="gramEnd"/>
      <w:r>
        <w:rPr>
          <w:rFonts w:ascii="Arial" w:eastAsia="Times New Roman" w:hAnsi="Arial" w:cs="Arial"/>
          <w:b/>
          <w:bCs/>
          <w:color w:val="000000" w:themeColor="text1"/>
          <w:kern w:val="0"/>
          <w:sz w:val="28"/>
          <w:szCs w:val="28"/>
          <w:lang w:eastAsia="fr-FR"/>
          <w14:ligatures w14:val="none"/>
        </w:rPr>
        <w:t xml:space="preserve"> Thiers Dore et Montagne</w:t>
      </w:r>
      <w:r w:rsidR="00CB55B5" w:rsidRPr="00CB55B5">
        <w:rPr>
          <w:rFonts w:ascii="Arial" w:eastAsia="Times New Roman" w:hAnsi="Arial" w:cs="Arial"/>
          <w:b/>
          <w:bCs/>
          <w:color w:val="000000" w:themeColor="text1"/>
          <w:kern w:val="0"/>
          <w:sz w:val="28"/>
          <w:szCs w:val="28"/>
          <w:lang w:eastAsia="fr-FR"/>
          <w14:ligatures w14:val="none"/>
        </w:rPr>
        <w:t xml:space="preserve"> !</w:t>
      </w:r>
    </w:p>
    <w:p w14:paraId="02D4E126" w14:textId="77777777" w:rsidR="00CB55B5" w:rsidRPr="00CB55B5" w:rsidRDefault="00CB55B5" w:rsidP="00CB55B5">
      <w:pPr>
        <w:spacing w:after="0" w:line="240" w:lineRule="auto"/>
        <w:rPr>
          <w:rFonts w:ascii="Arial" w:eastAsia="Times New Roman" w:hAnsi="Arial" w:cs="Arial"/>
          <w:color w:val="000000" w:themeColor="text1"/>
          <w:kern w:val="0"/>
          <w:lang w:eastAsia="fr-FR"/>
          <w14:ligatures w14:val="none"/>
        </w:rPr>
      </w:pPr>
    </w:p>
    <w:p w14:paraId="6EBDED8D" w14:textId="77777777" w:rsidR="00CB55B5" w:rsidRPr="00CB55B5" w:rsidRDefault="00CB55B5" w:rsidP="00CB55B5">
      <w:pPr>
        <w:spacing w:after="0" w:line="240" w:lineRule="auto"/>
        <w:rPr>
          <w:rFonts w:ascii="Arial" w:eastAsia="Times New Roman" w:hAnsi="Arial" w:cs="Arial"/>
          <w:color w:val="000000" w:themeColor="text1"/>
          <w:kern w:val="0"/>
          <w:lang w:eastAsia="fr-FR"/>
          <w14:ligatures w14:val="none"/>
        </w:rPr>
      </w:pPr>
    </w:p>
    <w:p w14:paraId="4D2D3B5C" w14:textId="49CE80D9" w:rsidR="00CB55B5" w:rsidRPr="00CB55B5" w:rsidRDefault="00CB55B5" w:rsidP="00CB55B5">
      <w:pPr>
        <w:spacing w:after="0" w:line="240" w:lineRule="auto"/>
        <w:jc w:val="both"/>
        <w:rPr>
          <w:rFonts w:ascii="Arial" w:eastAsia="Times New Roman" w:hAnsi="Arial" w:cs="Arial"/>
          <w:color w:val="000000" w:themeColor="text1"/>
          <w:kern w:val="0"/>
          <w:sz w:val="20"/>
          <w:szCs w:val="20"/>
          <w:lang w:eastAsia="fr-FR"/>
          <w14:ligatures w14:val="none"/>
        </w:rPr>
      </w:pPr>
      <w:r w:rsidRPr="00CB55B5">
        <w:rPr>
          <w:rFonts w:ascii="Arial" w:eastAsia="Times New Roman" w:hAnsi="Arial" w:cs="Arial"/>
          <w:color w:val="000000" w:themeColor="text1"/>
          <w:kern w:val="0"/>
          <w:sz w:val="20"/>
          <w:szCs w:val="20"/>
          <w:lang w:eastAsia="fr-FR"/>
          <w14:ligatures w14:val="none"/>
        </w:rPr>
        <w:t>La Communauté de communes est engagée dans la création d'un réseau de bibliothèques et médiathèques. </w:t>
      </w:r>
    </w:p>
    <w:p w14:paraId="5B4B1C00" w14:textId="77777777" w:rsidR="00CB55B5" w:rsidRPr="00CB55B5" w:rsidRDefault="00CB55B5" w:rsidP="00CB55B5">
      <w:pPr>
        <w:spacing w:after="0" w:line="240" w:lineRule="auto"/>
        <w:jc w:val="both"/>
        <w:rPr>
          <w:rFonts w:ascii="Arial" w:eastAsia="Times New Roman" w:hAnsi="Arial" w:cs="Arial"/>
          <w:color w:val="000000" w:themeColor="text1"/>
          <w:kern w:val="0"/>
          <w:sz w:val="20"/>
          <w:szCs w:val="20"/>
          <w:lang w:eastAsia="fr-FR"/>
          <w14:ligatures w14:val="none"/>
        </w:rPr>
      </w:pPr>
      <w:r w:rsidRPr="00CB55B5">
        <w:rPr>
          <w:rFonts w:ascii="Arial" w:eastAsia="Times New Roman" w:hAnsi="Arial" w:cs="Arial"/>
          <w:color w:val="000000" w:themeColor="text1"/>
          <w:kern w:val="0"/>
          <w:sz w:val="20"/>
          <w:szCs w:val="20"/>
          <w:lang w:eastAsia="fr-FR"/>
          <w14:ligatures w14:val="none"/>
        </w:rPr>
        <w:t xml:space="preserve">Une </w:t>
      </w:r>
      <w:r w:rsidRPr="00CB55B5">
        <w:rPr>
          <w:rFonts w:ascii="Arial" w:eastAsia="Times New Roman" w:hAnsi="Arial" w:cs="Arial"/>
          <w:b/>
          <w:bCs/>
          <w:color w:val="000000" w:themeColor="text1"/>
          <w:kern w:val="0"/>
          <w:sz w:val="20"/>
          <w:szCs w:val="20"/>
          <w:lang w:eastAsia="fr-FR"/>
          <w14:ligatures w14:val="none"/>
        </w:rPr>
        <w:t xml:space="preserve">carte unique et gratuite </w:t>
      </w:r>
      <w:r w:rsidRPr="00CB55B5">
        <w:rPr>
          <w:rFonts w:ascii="Arial" w:eastAsia="Times New Roman" w:hAnsi="Arial" w:cs="Arial"/>
          <w:color w:val="000000" w:themeColor="text1"/>
          <w:kern w:val="0"/>
          <w:sz w:val="20"/>
          <w:szCs w:val="20"/>
          <w:lang w:eastAsia="fr-FR"/>
          <w14:ligatures w14:val="none"/>
        </w:rPr>
        <w:t>vous permettra d'emprunter dans toutes les bibliothèques du réseau. Un site internet commun permettra de connaître toute l'actualité des bibliothèques, vérifier la disponibilité des documents et avoir accès à une bibliothèque numérique.</w:t>
      </w:r>
    </w:p>
    <w:p w14:paraId="6B7E1532" w14:textId="77777777" w:rsidR="00CB55B5" w:rsidRPr="00CB55B5" w:rsidRDefault="00CB55B5" w:rsidP="00CB55B5">
      <w:pPr>
        <w:spacing w:after="0" w:line="240" w:lineRule="auto"/>
        <w:jc w:val="both"/>
        <w:rPr>
          <w:rFonts w:ascii="Arial" w:eastAsia="Times New Roman" w:hAnsi="Arial" w:cs="Arial"/>
          <w:color w:val="000000" w:themeColor="text1"/>
          <w:kern w:val="0"/>
          <w:sz w:val="20"/>
          <w:szCs w:val="20"/>
          <w:lang w:eastAsia="fr-FR"/>
          <w14:ligatures w14:val="none"/>
        </w:rPr>
      </w:pPr>
    </w:p>
    <w:p w14:paraId="5F002044" w14:textId="77777777" w:rsidR="00CB55B5" w:rsidRPr="00CB55B5" w:rsidRDefault="00CB55B5" w:rsidP="00CB55B5">
      <w:pPr>
        <w:spacing w:after="0" w:line="240" w:lineRule="auto"/>
        <w:jc w:val="both"/>
        <w:rPr>
          <w:rFonts w:ascii="Arial" w:eastAsia="Times New Roman" w:hAnsi="Arial" w:cs="Arial"/>
          <w:color w:val="000000" w:themeColor="text1"/>
          <w:kern w:val="0"/>
          <w:sz w:val="20"/>
          <w:szCs w:val="20"/>
          <w:lang w:eastAsia="fr-FR"/>
          <w14:ligatures w14:val="none"/>
        </w:rPr>
      </w:pPr>
      <w:r w:rsidRPr="00CB55B5">
        <w:rPr>
          <w:rFonts w:ascii="Arial" w:eastAsia="Times New Roman" w:hAnsi="Arial" w:cs="Arial"/>
          <w:b/>
          <w:bCs/>
          <w:color w:val="000000" w:themeColor="text1"/>
          <w:kern w:val="0"/>
          <w:sz w:val="20"/>
          <w:szCs w:val="20"/>
          <w:lang w:eastAsia="fr-FR"/>
          <w14:ligatures w14:val="none"/>
        </w:rPr>
        <w:t>Soucieux de la construction commune et du faire ensemble, nous vous invitons à participer au choix du futur nom du réseau !</w:t>
      </w:r>
    </w:p>
    <w:p w14:paraId="26893F5C" w14:textId="2E9A2C72" w:rsidR="00CB55B5" w:rsidRPr="00FC3532" w:rsidRDefault="00CB55B5" w:rsidP="00CB55B5">
      <w:pPr>
        <w:spacing w:before="100" w:beforeAutospacing="1" w:after="100" w:afterAutospacing="1" w:line="240" w:lineRule="auto"/>
        <w:jc w:val="both"/>
        <w:rPr>
          <w:rFonts w:ascii="Arial" w:eastAsia="Times New Roman" w:hAnsi="Arial" w:cs="Arial"/>
          <w:color w:val="000000" w:themeColor="text1"/>
          <w:kern w:val="0"/>
          <w:sz w:val="20"/>
          <w:szCs w:val="20"/>
          <w:lang w:eastAsia="fr-FR"/>
          <w14:ligatures w14:val="none"/>
        </w:rPr>
      </w:pPr>
      <w:r w:rsidRPr="00CB55B5">
        <w:rPr>
          <w:rFonts w:ascii="Arial" w:eastAsia="Times New Roman" w:hAnsi="Arial" w:cs="Arial"/>
          <w:color w:val="000000" w:themeColor="text1"/>
          <w:kern w:val="0"/>
          <w:sz w:val="20"/>
          <w:szCs w:val="20"/>
          <w:lang w:eastAsia="fr-FR"/>
          <w14:ligatures w14:val="none"/>
        </w:rPr>
        <w:t>Les trois propositions ont émergé dans un groupe de travail réunissant des élus, des bibliothécaires salariées et bénévoles, la médiathèque départementale, les services culture et communication de TDM, l’Institut d’Etudes Occitanes.</w:t>
      </w:r>
    </w:p>
    <w:p w14:paraId="37F2776D" w14:textId="1387813A" w:rsidR="00CB55B5" w:rsidRPr="00CB55B5" w:rsidRDefault="00CB55B5" w:rsidP="00FC3532">
      <w:pPr>
        <w:jc w:val="center"/>
        <w:rPr>
          <w:color w:val="000000" w:themeColor="text1"/>
        </w:rPr>
      </w:pPr>
      <w:r>
        <w:rPr>
          <w:noProof/>
          <w:color w:val="000000" w:themeColor="text1"/>
        </w:rPr>
        <w:drawing>
          <wp:inline distT="0" distB="0" distL="0" distR="0" wp14:anchorId="4A3CCB7A" wp14:editId="05CB4BD2">
            <wp:extent cx="3853600" cy="2733675"/>
            <wp:effectExtent l="0" t="0" r="0" b="0"/>
            <wp:docPr id="30777098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70988" name="Image 307770988"/>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60073" cy="2738267"/>
                    </a:xfrm>
                    <a:prstGeom prst="rect">
                      <a:avLst/>
                    </a:prstGeom>
                  </pic:spPr>
                </pic:pic>
              </a:graphicData>
            </a:graphic>
          </wp:inline>
        </w:drawing>
      </w:r>
    </w:p>
    <w:tbl>
      <w:tblPr>
        <w:tblStyle w:val="Grilledutableau"/>
        <w:tblW w:w="0" w:type="auto"/>
        <w:tblLook w:val="04A0" w:firstRow="1" w:lastRow="0" w:firstColumn="1" w:lastColumn="0" w:noHBand="0" w:noVBand="1"/>
      </w:tblPr>
      <w:tblGrid>
        <w:gridCol w:w="2970"/>
        <w:gridCol w:w="2971"/>
        <w:gridCol w:w="2971"/>
      </w:tblGrid>
      <w:tr w:rsidR="00CB55B5" w:rsidRPr="00CB55B5" w14:paraId="2E18EB50" w14:textId="77777777" w:rsidTr="00CB55B5">
        <w:trPr>
          <w:trHeight w:val="74"/>
        </w:trPr>
        <w:tc>
          <w:tcPr>
            <w:tcW w:w="2970" w:type="dxa"/>
          </w:tcPr>
          <w:p w14:paraId="474AA9B1" w14:textId="2F3F7B6E" w:rsidR="00CB55B5" w:rsidRPr="00CB55B5" w:rsidRDefault="00CB55B5" w:rsidP="00CB55B5">
            <w:pPr>
              <w:rPr>
                <w:b/>
                <w:bCs/>
                <w:color w:val="000000" w:themeColor="text1"/>
              </w:rPr>
            </w:pPr>
            <w:r w:rsidRPr="00CB55B5">
              <w:rPr>
                <w:b/>
                <w:bCs/>
                <w:color w:val="000000" w:themeColor="text1"/>
              </w:rPr>
              <w:t>L’arcan</w:t>
            </w:r>
          </w:p>
        </w:tc>
        <w:tc>
          <w:tcPr>
            <w:tcW w:w="2971" w:type="dxa"/>
          </w:tcPr>
          <w:p w14:paraId="165CC2F8" w14:textId="2498835F" w:rsidR="00CB55B5" w:rsidRPr="00CB55B5" w:rsidRDefault="00CB55B5" w:rsidP="00CB55B5">
            <w:pPr>
              <w:rPr>
                <w:b/>
                <w:bCs/>
                <w:color w:val="000000" w:themeColor="text1"/>
              </w:rPr>
            </w:pPr>
            <w:r w:rsidRPr="00CB55B5">
              <w:rPr>
                <w:b/>
                <w:bCs/>
                <w:color w:val="000000" w:themeColor="text1"/>
              </w:rPr>
              <w:t>Le fil</w:t>
            </w:r>
          </w:p>
        </w:tc>
        <w:tc>
          <w:tcPr>
            <w:tcW w:w="2971" w:type="dxa"/>
          </w:tcPr>
          <w:p w14:paraId="7FB06B7F" w14:textId="64F4935C" w:rsidR="00CB55B5" w:rsidRPr="00CB55B5" w:rsidRDefault="00CB55B5" w:rsidP="00CB55B5">
            <w:pPr>
              <w:rPr>
                <w:b/>
                <w:bCs/>
                <w:color w:val="000000" w:themeColor="text1"/>
              </w:rPr>
            </w:pPr>
            <w:r w:rsidRPr="00CB55B5">
              <w:rPr>
                <w:b/>
                <w:bCs/>
                <w:color w:val="000000" w:themeColor="text1"/>
              </w:rPr>
              <w:t>Les poulies</w:t>
            </w:r>
          </w:p>
        </w:tc>
      </w:tr>
      <w:tr w:rsidR="00CB55B5" w:rsidRPr="00CB55B5" w14:paraId="6569C448" w14:textId="77777777" w:rsidTr="00CB55B5">
        <w:trPr>
          <w:trHeight w:val="1446"/>
        </w:trPr>
        <w:tc>
          <w:tcPr>
            <w:tcW w:w="2970" w:type="dxa"/>
          </w:tcPr>
          <w:p w14:paraId="7BEEAD3E" w14:textId="77777777" w:rsidR="00CB55B5" w:rsidRDefault="00CB55B5" w:rsidP="00CB55B5">
            <w:pPr>
              <w:rPr>
                <w:color w:val="000000" w:themeColor="text1"/>
              </w:rPr>
            </w:pPr>
          </w:p>
          <w:p w14:paraId="58370A12" w14:textId="77777777" w:rsidR="00CB55B5" w:rsidRDefault="00CB55B5" w:rsidP="00CB55B5">
            <w:pPr>
              <w:rPr>
                <w:color w:val="000000" w:themeColor="text1"/>
              </w:rPr>
            </w:pPr>
          </w:p>
          <w:p w14:paraId="1E6EFF61" w14:textId="77777777" w:rsidR="00CB55B5" w:rsidRDefault="00CB55B5" w:rsidP="00CB55B5">
            <w:pPr>
              <w:rPr>
                <w:color w:val="000000" w:themeColor="text1"/>
              </w:rPr>
            </w:pPr>
          </w:p>
          <w:p w14:paraId="1C3AE928" w14:textId="77777777" w:rsidR="00CB55B5" w:rsidRDefault="00CB55B5" w:rsidP="00CB55B5">
            <w:pPr>
              <w:rPr>
                <w:color w:val="000000" w:themeColor="text1"/>
              </w:rPr>
            </w:pPr>
          </w:p>
          <w:p w14:paraId="394439F9" w14:textId="77777777" w:rsidR="00CB55B5" w:rsidRDefault="00CB55B5" w:rsidP="00CB55B5">
            <w:pPr>
              <w:rPr>
                <w:color w:val="000000" w:themeColor="text1"/>
              </w:rPr>
            </w:pPr>
          </w:p>
          <w:p w14:paraId="49899FE9" w14:textId="77777777" w:rsidR="00CB55B5" w:rsidRDefault="00CB55B5" w:rsidP="00CB55B5">
            <w:pPr>
              <w:rPr>
                <w:color w:val="000000" w:themeColor="text1"/>
              </w:rPr>
            </w:pPr>
          </w:p>
          <w:p w14:paraId="0CE27C20" w14:textId="77777777" w:rsidR="00CB55B5" w:rsidRDefault="00CB55B5" w:rsidP="00CB55B5">
            <w:pPr>
              <w:rPr>
                <w:color w:val="000000" w:themeColor="text1"/>
              </w:rPr>
            </w:pPr>
          </w:p>
          <w:p w14:paraId="468763E1" w14:textId="77777777" w:rsidR="00FC3532" w:rsidRDefault="00FC3532" w:rsidP="00CB55B5">
            <w:pPr>
              <w:rPr>
                <w:color w:val="000000" w:themeColor="text1"/>
              </w:rPr>
            </w:pPr>
          </w:p>
          <w:p w14:paraId="649A12AC" w14:textId="77777777" w:rsidR="00FC3532" w:rsidRDefault="00FC3532" w:rsidP="00CB55B5">
            <w:pPr>
              <w:rPr>
                <w:color w:val="000000" w:themeColor="text1"/>
              </w:rPr>
            </w:pPr>
          </w:p>
          <w:p w14:paraId="60ED12E2" w14:textId="77777777" w:rsidR="00CB55B5" w:rsidRDefault="00CB55B5" w:rsidP="00CB55B5">
            <w:pPr>
              <w:rPr>
                <w:color w:val="000000" w:themeColor="text1"/>
              </w:rPr>
            </w:pPr>
          </w:p>
          <w:p w14:paraId="7A7E182D" w14:textId="77777777" w:rsidR="00CB55B5" w:rsidRDefault="00CB55B5" w:rsidP="00CB55B5">
            <w:pPr>
              <w:rPr>
                <w:color w:val="000000" w:themeColor="text1"/>
              </w:rPr>
            </w:pPr>
          </w:p>
          <w:p w14:paraId="086C73D1" w14:textId="77777777" w:rsidR="00CB55B5" w:rsidRDefault="00CB55B5" w:rsidP="00CB55B5">
            <w:pPr>
              <w:rPr>
                <w:color w:val="000000" w:themeColor="text1"/>
              </w:rPr>
            </w:pPr>
          </w:p>
          <w:p w14:paraId="7FE7E5F0" w14:textId="77777777" w:rsidR="00CB55B5" w:rsidRDefault="00CB55B5" w:rsidP="00CB55B5">
            <w:pPr>
              <w:rPr>
                <w:color w:val="000000" w:themeColor="text1"/>
              </w:rPr>
            </w:pPr>
          </w:p>
          <w:p w14:paraId="3B51C5E8" w14:textId="77777777" w:rsidR="00CB55B5" w:rsidRDefault="00CB55B5" w:rsidP="00CB55B5">
            <w:pPr>
              <w:rPr>
                <w:color w:val="000000" w:themeColor="text1"/>
              </w:rPr>
            </w:pPr>
          </w:p>
          <w:p w14:paraId="7AA17C7B" w14:textId="77777777" w:rsidR="00CB55B5" w:rsidRDefault="00CB55B5" w:rsidP="00CB55B5">
            <w:pPr>
              <w:rPr>
                <w:color w:val="000000" w:themeColor="text1"/>
              </w:rPr>
            </w:pPr>
          </w:p>
          <w:p w14:paraId="2435F45F" w14:textId="77777777" w:rsidR="00CB55B5" w:rsidRDefault="00CB55B5" w:rsidP="00CB55B5">
            <w:pPr>
              <w:rPr>
                <w:color w:val="000000" w:themeColor="text1"/>
              </w:rPr>
            </w:pPr>
          </w:p>
          <w:p w14:paraId="0D081F6D" w14:textId="02ACB3B3" w:rsidR="00CB55B5" w:rsidRPr="00CB55B5" w:rsidRDefault="00CB55B5" w:rsidP="00CB55B5">
            <w:pPr>
              <w:rPr>
                <w:color w:val="000000" w:themeColor="text1"/>
              </w:rPr>
            </w:pPr>
          </w:p>
        </w:tc>
        <w:tc>
          <w:tcPr>
            <w:tcW w:w="2971" w:type="dxa"/>
          </w:tcPr>
          <w:p w14:paraId="0BAA5764" w14:textId="77777777" w:rsidR="00CB55B5" w:rsidRPr="00CB55B5" w:rsidRDefault="00CB55B5" w:rsidP="00CB55B5">
            <w:pPr>
              <w:rPr>
                <w:color w:val="000000" w:themeColor="text1"/>
              </w:rPr>
            </w:pPr>
          </w:p>
        </w:tc>
        <w:tc>
          <w:tcPr>
            <w:tcW w:w="2971" w:type="dxa"/>
          </w:tcPr>
          <w:p w14:paraId="20E7530C" w14:textId="77777777" w:rsidR="00CB55B5" w:rsidRPr="00CB55B5" w:rsidRDefault="00CB55B5" w:rsidP="00CB55B5">
            <w:pPr>
              <w:rPr>
                <w:color w:val="000000" w:themeColor="text1"/>
              </w:rPr>
            </w:pPr>
          </w:p>
        </w:tc>
      </w:tr>
    </w:tbl>
    <w:p w14:paraId="3F6379EC" w14:textId="77777777" w:rsidR="00CB55B5" w:rsidRPr="00CB55B5" w:rsidRDefault="00CB55B5" w:rsidP="00CB55B5">
      <w:pPr>
        <w:rPr>
          <w:color w:val="000000" w:themeColor="text1"/>
        </w:rPr>
      </w:pPr>
    </w:p>
    <w:sectPr w:rsidR="00CB55B5" w:rsidRPr="00CB55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B5"/>
    <w:rsid w:val="002C5487"/>
    <w:rsid w:val="0081003C"/>
    <w:rsid w:val="00CB55B5"/>
    <w:rsid w:val="00FC35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688C"/>
  <w15:chartTrackingRefBased/>
  <w15:docId w15:val="{267F113D-8578-4904-B065-4FB06ACE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B55B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table" w:styleId="Grilledutableau">
    <w:name w:val="Table Grid"/>
    <w:basedOn w:val="TableauNormal"/>
    <w:uiPriority w:val="39"/>
    <w:rsid w:val="00CB5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ypena">
    <w:name w:val="oypena"/>
    <w:basedOn w:val="Policepardfaut"/>
    <w:rsid w:val="00CB5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4511">
      <w:bodyDiv w:val="1"/>
      <w:marLeft w:val="0"/>
      <w:marRight w:val="0"/>
      <w:marTop w:val="0"/>
      <w:marBottom w:val="0"/>
      <w:divBdr>
        <w:top w:val="none" w:sz="0" w:space="0" w:color="auto"/>
        <w:left w:val="none" w:sz="0" w:space="0" w:color="auto"/>
        <w:bottom w:val="none" w:sz="0" w:space="0" w:color="auto"/>
        <w:right w:val="none" w:sz="0" w:space="0" w:color="auto"/>
      </w:divBdr>
    </w:div>
    <w:div w:id="1281062282">
      <w:bodyDiv w:val="1"/>
      <w:marLeft w:val="0"/>
      <w:marRight w:val="0"/>
      <w:marTop w:val="0"/>
      <w:marBottom w:val="0"/>
      <w:divBdr>
        <w:top w:val="none" w:sz="0" w:space="0" w:color="auto"/>
        <w:left w:val="none" w:sz="0" w:space="0" w:color="auto"/>
        <w:bottom w:val="none" w:sz="0" w:space="0" w:color="auto"/>
        <w:right w:val="none" w:sz="0" w:space="0" w:color="auto"/>
      </w:divBdr>
      <w:divsChild>
        <w:div w:id="2040734459">
          <w:marLeft w:val="0"/>
          <w:marRight w:val="0"/>
          <w:marTop w:val="0"/>
          <w:marBottom w:val="0"/>
          <w:divBdr>
            <w:top w:val="none" w:sz="0" w:space="0" w:color="auto"/>
            <w:left w:val="none" w:sz="0" w:space="0" w:color="auto"/>
            <w:bottom w:val="none" w:sz="0" w:space="0" w:color="auto"/>
            <w:right w:val="none" w:sz="0" w:space="0" w:color="auto"/>
          </w:divBdr>
          <w:divsChild>
            <w:div w:id="469324409">
              <w:marLeft w:val="0"/>
              <w:marRight w:val="0"/>
              <w:marTop w:val="0"/>
              <w:marBottom w:val="0"/>
              <w:divBdr>
                <w:top w:val="none" w:sz="0" w:space="0" w:color="auto"/>
                <w:left w:val="none" w:sz="0" w:space="0" w:color="auto"/>
                <w:bottom w:val="none" w:sz="0" w:space="0" w:color="auto"/>
                <w:right w:val="none" w:sz="0" w:space="0" w:color="auto"/>
              </w:divBdr>
            </w:div>
          </w:divsChild>
        </w:div>
        <w:div w:id="776145436">
          <w:marLeft w:val="0"/>
          <w:marRight w:val="0"/>
          <w:marTop w:val="0"/>
          <w:marBottom w:val="0"/>
          <w:divBdr>
            <w:top w:val="none" w:sz="0" w:space="0" w:color="auto"/>
            <w:left w:val="none" w:sz="0" w:space="0" w:color="auto"/>
            <w:bottom w:val="none" w:sz="0" w:space="0" w:color="auto"/>
            <w:right w:val="none" w:sz="0" w:space="0" w:color="auto"/>
          </w:divBdr>
          <w:divsChild>
            <w:div w:id="2049839969">
              <w:marLeft w:val="0"/>
              <w:marRight w:val="0"/>
              <w:marTop w:val="0"/>
              <w:marBottom w:val="0"/>
              <w:divBdr>
                <w:top w:val="none" w:sz="0" w:space="0" w:color="auto"/>
                <w:left w:val="none" w:sz="0" w:space="0" w:color="auto"/>
                <w:bottom w:val="none" w:sz="0" w:space="0" w:color="auto"/>
                <w:right w:val="none" w:sz="0" w:space="0" w:color="auto"/>
              </w:divBdr>
            </w:div>
            <w:div w:id="1912034893">
              <w:marLeft w:val="0"/>
              <w:marRight w:val="0"/>
              <w:marTop w:val="0"/>
              <w:marBottom w:val="0"/>
              <w:divBdr>
                <w:top w:val="none" w:sz="0" w:space="0" w:color="auto"/>
                <w:left w:val="none" w:sz="0" w:space="0" w:color="auto"/>
                <w:bottom w:val="none" w:sz="0" w:space="0" w:color="auto"/>
                <w:right w:val="none" w:sz="0" w:space="0" w:color="auto"/>
              </w:divBdr>
            </w:div>
            <w:div w:id="1550267129">
              <w:marLeft w:val="0"/>
              <w:marRight w:val="0"/>
              <w:marTop w:val="0"/>
              <w:marBottom w:val="0"/>
              <w:divBdr>
                <w:top w:val="none" w:sz="0" w:space="0" w:color="auto"/>
                <w:left w:val="none" w:sz="0" w:space="0" w:color="auto"/>
                <w:bottom w:val="none" w:sz="0" w:space="0" w:color="auto"/>
                <w:right w:val="none" w:sz="0" w:space="0" w:color="auto"/>
              </w:divBdr>
            </w:div>
            <w:div w:id="87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737</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Ringot</dc:creator>
  <cp:keywords/>
  <dc:description/>
  <cp:lastModifiedBy>Marion Ringot</cp:lastModifiedBy>
  <cp:revision>2</cp:revision>
  <dcterms:created xsi:type="dcterms:W3CDTF">2024-02-16T16:29:00Z</dcterms:created>
  <dcterms:modified xsi:type="dcterms:W3CDTF">2024-02-16T16:34:00Z</dcterms:modified>
</cp:coreProperties>
</file>